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33EF0" w14:textId="77777777" w:rsidR="006B4254" w:rsidRDefault="006B4254" w:rsidP="006D6646">
      <w:pPr>
        <w:spacing w:line="360" w:lineRule="auto"/>
      </w:pPr>
    </w:p>
    <w:p w14:paraId="0438C90E" w14:textId="77777777" w:rsidR="006B4254" w:rsidRDefault="006B4254" w:rsidP="006D6646">
      <w:pPr>
        <w:spacing w:line="360" w:lineRule="auto"/>
      </w:pPr>
    </w:p>
    <w:p w14:paraId="1185C0B5" w14:textId="2A69EFF6" w:rsidR="006B4254" w:rsidRDefault="00761C21" w:rsidP="006D6646">
      <w:pPr>
        <w:spacing w:line="360" w:lineRule="auto"/>
        <w:rPr>
          <w:sz w:val="24"/>
        </w:rPr>
      </w:pPr>
      <w:r>
        <w:rPr>
          <w:rFonts w:ascii="黑体" w:eastAsia="黑体" w:hAnsi="黑体" w:cs="黑体" w:hint="eastAsia"/>
          <w:sz w:val="24"/>
        </w:rPr>
        <w:t>博士生姓名：</w:t>
      </w:r>
      <w:r>
        <w:rPr>
          <w:rFonts w:hint="eastAsia"/>
          <w:sz w:val="24"/>
        </w:rPr>
        <w:t>刘悦美</w:t>
      </w:r>
    </w:p>
    <w:p w14:paraId="3D276890" w14:textId="77777777" w:rsidR="006D6646" w:rsidRDefault="006D6646" w:rsidP="006D6646">
      <w:pPr>
        <w:spacing w:line="360" w:lineRule="auto"/>
        <w:rPr>
          <w:rFonts w:hint="eastAsia"/>
          <w:sz w:val="24"/>
        </w:rPr>
      </w:pPr>
    </w:p>
    <w:p w14:paraId="533E9015" w14:textId="2BE33EFF" w:rsidR="006B4254" w:rsidRDefault="00761C21" w:rsidP="006D6646">
      <w:pPr>
        <w:spacing w:line="360" w:lineRule="auto"/>
        <w:rPr>
          <w:sz w:val="24"/>
        </w:rPr>
      </w:pPr>
      <w:r>
        <w:rPr>
          <w:rFonts w:ascii="黑体" w:eastAsia="黑体" w:hAnsi="黑体" w:cs="黑体" w:hint="eastAsia"/>
          <w:sz w:val="24"/>
        </w:rPr>
        <w:t>年级专业：</w:t>
      </w:r>
      <w:r>
        <w:rPr>
          <w:rFonts w:ascii="Times New Roman" w:hAnsi="Times New Roman" w:cs="Times New Roman"/>
          <w:sz w:val="24"/>
        </w:rPr>
        <w:t>2019</w:t>
      </w:r>
      <w:r>
        <w:rPr>
          <w:rFonts w:hint="eastAsia"/>
          <w:sz w:val="24"/>
        </w:rPr>
        <w:t>级</w:t>
      </w:r>
      <w:r>
        <w:rPr>
          <w:sz w:val="24"/>
        </w:rPr>
        <w:t xml:space="preserve"> </w:t>
      </w:r>
      <w:r>
        <w:rPr>
          <w:rFonts w:hint="eastAsia"/>
          <w:sz w:val="24"/>
        </w:rPr>
        <w:t>公共管理专业</w:t>
      </w:r>
    </w:p>
    <w:p w14:paraId="47F47894" w14:textId="77777777" w:rsidR="006D6646" w:rsidRDefault="006D6646" w:rsidP="006D6646">
      <w:pPr>
        <w:spacing w:line="360" w:lineRule="auto"/>
        <w:rPr>
          <w:rFonts w:hint="eastAsia"/>
          <w:sz w:val="24"/>
        </w:rPr>
      </w:pPr>
    </w:p>
    <w:p w14:paraId="222A558A" w14:textId="08C2AB99" w:rsidR="006B4254" w:rsidRDefault="00761C21" w:rsidP="006D6646">
      <w:pPr>
        <w:spacing w:line="360" w:lineRule="auto"/>
        <w:rPr>
          <w:sz w:val="24"/>
        </w:rPr>
      </w:pPr>
      <w:r>
        <w:rPr>
          <w:rFonts w:ascii="黑体" w:eastAsia="黑体" w:hAnsi="黑体" w:cs="黑体" w:hint="eastAsia"/>
          <w:sz w:val="24"/>
        </w:rPr>
        <w:t>导师姓名：</w:t>
      </w:r>
      <w:r>
        <w:rPr>
          <w:rFonts w:hint="eastAsia"/>
          <w:sz w:val="24"/>
        </w:rPr>
        <w:t>田明</w:t>
      </w:r>
      <w:r>
        <w:rPr>
          <w:rFonts w:hint="eastAsia"/>
          <w:sz w:val="24"/>
        </w:rPr>
        <w:t xml:space="preserve"> </w:t>
      </w:r>
      <w:r>
        <w:rPr>
          <w:rFonts w:hint="eastAsia"/>
          <w:sz w:val="24"/>
        </w:rPr>
        <w:t>教授</w:t>
      </w:r>
    </w:p>
    <w:p w14:paraId="2F3DBA4A" w14:textId="77777777" w:rsidR="006D6646" w:rsidRDefault="006D6646" w:rsidP="006D6646">
      <w:pPr>
        <w:spacing w:line="360" w:lineRule="auto"/>
        <w:rPr>
          <w:rFonts w:hint="eastAsia"/>
          <w:sz w:val="24"/>
        </w:rPr>
      </w:pPr>
    </w:p>
    <w:p w14:paraId="4D2055CA" w14:textId="6E207B14" w:rsidR="006B4254" w:rsidRDefault="00761C21" w:rsidP="006D6646">
      <w:pPr>
        <w:spacing w:line="360" w:lineRule="auto"/>
        <w:rPr>
          <w:rFonts w:ascii="Times New Roman" w:eastAsia="宋体" w:hAnsi="Times New Roman"/>
          <w:sz w:val="24"/>
        </w:rPr>
      </w:pPr>
      <w:r>
        <w:rPr>
          <w:rFonts w:ascii="黑体" w:eastAsia="黑体" w:hAnsi="黑体" w:cs="黑体" w:hint="eastAsia"/>
          <w:sz w:val="24"/>
        </w:rPr>
        <w:t>预答辩时间及地点：</w:t>
      </w:r>
      <w:r>
        <w:rPr>
          <w:rFonts w:ascii="Times New Roman" w:eastAsia="宋体" w:hAnsi="Times New Roman" w:hint="eastAsia"/>
          <w:sz w:val="24"/>
        </w:rPr>
        <w:t>202</w:t>
      </w:r>
      <w:r>
        <w:rPr>
          <w:rFonts w:ascii="Times New Roman" w:eastAsia="宋体" w:hAnsi="Times New Roman"/>
          <w:sz w:val="24"/>
        </w:rPr>
        <w:t>2</w:t>
      </w:r>
      <w:r>
        <w:rPr>
          <w:rFonts w:ascii="Times New Roman" w:eastAsia="宋体" w:hAnsi="Times New Roman" w:hint="eastAsia"/>
          <w:sz w:val="24"/>
        </w:rPr>
        <w:t>年</w:t>
      </w:r>
      <w:r>
        <w:rPr>
          <w:rFonts w:ascii="Times New Roman" w:eastAsia="宋体" w:hAnsi="Times New Roman" w:hint="eastAsia"/>
          <w:sz w:val="24"/>
        </w:rPr>
        <w:t>3</w:t>
      </w:r>
      <w:r>
        <w:rPr>
          <w:rFonts w:ascii="Times New Roman" w:eastAsia="宋体" w:hAnsi="Times New Roman" w:hint="eastAsia"/>
          <w:sz w:val="24"/>
        </w:rPr>
        <w:t>月</w:t>
      </w:r>
      <w:r>
        <w:rPr>
          <w:rFonts w:ascii="Times New Roman" w:eastAsia="宋体" w:hAnsi="Times New Roman"/>
          <w:sz w:val="24"/>
        </w:rPr>
        <w:t>30</w:t>
      </w:r>
      <w:r>
        <w:rPr>
          <w:rFonts w:ascii="Times New Roman" w:eastAsia="宋体" w:hAnsi="Times New Roman" w:hint="eastAsia"/>
          <w:sz w:val="24"/>
        </w:rPr>
        <w:t>日</w:t>
      </w:r>
      <w:r>
        <w:rPr>
          <w:rFonts w:ascii="Times New Roman" w:eastAsia="宋体" w:hAnsi="Times New Roman" w:hint="eastAsia"/>
          <w:sz w:val="24"/>
        </w:rPr>
        <w:t xml:space="preserve"> 9</w:t>
      </w:r>
      <w:r>
        <w:rPr>
          <w:rFonts w:ascii="Times New Roman" w:eastAsia="宋体" w:hAnsi="Times New Roman" w:hint="eastAsia"/>
          <w:sz w:val="24"/>
        </w:rPr>
        <w:t>：</w:t>
      </w:r>
      <w:r>
        <w:rPr>
          <w:rFonts w:ascii="Times New Roman" w:eastAsia="宋体" w:hAnsi="Times New Roman"/>
          <w:sz w:val="24"/>
        </w:rPr>
        <w:t>0</w:t>
      </w:r>
      <w:r>
        <w:rPr>
          <w:rFonts w:ascii="Times New Roman" w:eastAsia="宋体" w:hAnsi="Times New Roman" w:hint="eastAsia"/>
          <w:sz w:val="24"/>
        </w:rPr>
        <w:t>0-</w:t>
      </w:r>
      <w:r>
        <w:rPr>
          <w:rFonts w:ascii="Times New Roman" w:eastAsia="宋体" w:hAnsi="Times New Roman"/>
          <w:sz w:val="24"/>
        </w:rPr>
        <w:t>1</w:t>
      </w:r>
      <w:r w:rsidR="002D45E4">
        <w:rPr>
          <w:rFonts w:ascii="Times New Roman" w:eastAsia="宋体" w:hAnsi="Times New Roman"/>
          <w:sz w:val="24"/>
        </w:rPr>
        <w:t>0</w:t>
      </w:r>
      <w:r>
        <w:rPr>
          <w:rFonts w:ascii="Times New Roman" w:eastAsia="宋体" w:hAnsi="Times New Roman" w:hint="eastAsia"/>
          <w:sz w:val="24"/>
        </w:rPr>
        <w:t>:</w:t>
      </w:r>
      <w:r w:rsidR="002D45E4">
        <w:rPr>
          <w:rFonts w:ascii="Times New Roman" w:eastAsia="宋体" w:hAnsi="Times New Roman"/>
          <w:sz w:val="24"/>
        </w:rPr>
        <w:t>0</w:t>
      </w:r>
      <w:r>
        <w:rPr>
          <w:rFonts w:ascii="Times New Roman" w:eastAsia="宋体" w:hAnsi="Times New Roman"/>
          <w:sz w:val="24"/>
        </w:rPr>
        <w:t>0</w:t>
      </w:r>
      <w:r>
        <w:rPr>
          <w:rFonts w:ascii="Times New Roman" w:eastAsia="宋体" w:hAnsi="Times New Roman" w:hint="eastAsia"/>
          <w:sz w:val="24"/>
        </w:rPr>
        <w:t>后主楼</w:t>
      </w:r>
      <w:r>
        <w:rPr>
          <w:rFonts w:ascii="Times New Roman" w:eastAsia="宋体" w:hAnsi="Times New Roman"/>
          <w:sz w:val="24"/>
        </w:rPr>
        <w:t>2026</w:t>
      </w:r>
    </w:p>
    <w:p w14:paraId="6F1E9211" w14:textId="77777777" w:rsidR="006D6646" w:rsidRDefault="006D6646" w:rsidP="006D6646">
      <w:pPr>
        <w:spacing w:line="360" w:lineRule="auto"/>
        <w:rPr>
          <w:rFonts w:ascii="Times New Roman" w:eastAsia="宋体" w:hAnsi="Times New Roman"/>
          <w:sz w:val="24"/>
        </w:rPr>
      </w:pPr>
    </w:p>
    <w:p w14:paraId="6C880B3C" w14:textId="77777777" w:rsidR="006B4254" w:rsidRDefault="00761C21" w:rsidP="006D6646">
      <w:pPr>
        <w:spacing w:line="360" w:lineRule="auto"/>
        <w:rPr>
          <w:rFonts w:asciiTheme="majorEastAsia" w:eastAsiaTheme="majorEastAsia" w:hAnsiTheme="majorEastAsia" w:cs="楷体"/>
          <w:b/>
          <w:bCs/>
          <w:sz w:val="24"/>
        </w:rPr>
      </w:pPr>
      <w:r>
        <w:rPr>
          <w:rFonts w:ascii="黑体" w:eastAsia="黑体" w:hAnsi="黑体" w:cs="黑体" w:hint="eastAsia"/>
          <w:sz w:val="24"/>
        </w:rPr>
        <w:t>预答辩题目：</w:t>
      </w:r>
      <w:r>
        <w:rPr>
          <w:rFonts w:asciiTheme="majorEastAsia" w:eastAsiaTheme="majorEastAsia" w:hAnsiTheme="majorEastAsia" w:cs="楷体" w:hint="eastAsia"/>
          <w:b/>
          <w:bCs/>
          <w:sz w:val="24"/>
        </w:rPr>
        <w:t>城市社</w:t>
      </w:r>
      <w:bookmarkStart w:id="0" w:name="_GoBack"/>
      <w:bookmarkEnd w:id="0"/>
      <w:r>
        <w:rPr>
          <w:rFonts w:asciiTheme="majorEastAsia" w:eastAsiaTheme="majorEastAsia" w:hAnsiTheme="majorEastAsia" w:cs="楷体" w:hint="eastAsia"/>
          <w:b/>
          <w:bCs/>
          <w:sz w:val="24"/>
        </w:rPr>
        <w:t>区生活垃圾合作治理机制研究</w:t>
      </w:r>
    </w:p>
    <w:p w14:paraId="3A23E95E" w14:textId="02D69449" w:rsidR="006B4254" w:rsidRDefault="00761C21" w:rsidP="006D6646">
      <w:pPr>
        <w:spacing w:line="360" w:lineRule="auto"/>
        <w:jc w:val="right"/>
        <w:rPr>
          <w:rFonts w:asciiTheme="majorEastAsia" w:eastAsiaTheme="majorEastAsia" w:hAnsiTheme="majorEastAsia" w:cs="楷体"/>
          <w:b/>
          <w:bCs/>
          <w:sz w:val="24"/>
        </w:rPr>
      </w:pPr>
      <w:r>
        <w:rPr>
          <w:rFonts w:asciiTheme="majorEastAsia" w:eastAsiaTheme="majorEastAsia" w:hAnsiTheme="majorEastAsia" w:cs="楷体" w:hint="eastAsia"/>
          <w:b/>
          <w:bCs/>
          <w:sz w:val="24"/>
        </w:rPr>
        <w:t>——基于多重制度逻辑和网络化治理的视角</w:t>
      </w:r>
    </w:p>
    <w:p w14:paraId="7D035C9A" w14:textId="77777777" w:rsidR="006D6646" w:rsidRDefault="006D6646" w:rsidP="006D6646">
      <w:pPr>
        <w:spacing w:line="360" w:lineRule="auto"/>
        <w:jc w:val="right"/>
        <w:rPr>
          <w:rFonts w:asciiTheme="majorEastAsia" w:eastAsiaTheme="majorEastAsia" w:hAnsiTheme="majorEastAsia" w:cs="楷体" w:hint="eastAsia"/>
          <w:b/>
          <w:bCs/>
          <w:sz w:val="24"/>
        </w:rPr>
      </w:pPr>
    </w:p>
    <w:p w14:paraId="0EBC9CA2" w14:textId="40F0F574" w:rsidR="006B4254" w:rsidRDefault="00761C21" w:rsidP="006D6646">
      <w:pPr>
        <w:spacing w:line="360" w:lineRule="auto"/>
        <w:rPr>
          <w:rFonts w:ascii="黑体" w:eastAsia="黑体" w:hAnsi="黑体" w:cs="黑体"/>
          <w:sz w:val="24"/>
        </w:rPr>
      </w:pPr>
      <w:r>
        <w:rPr>
          <w:rFonts w:ascii="黑体" w:eastAsia="黑体" w:hAnsi="黑体" w:cs="黑体" w:hint="eastAsia"/>
          <w:sz w:val="24"/>
        </w:rPr>
        <w:t>预答辩简述：</w:t>
      </w:r>
    </w:p>
    <w:p w14:paraId="74D1B263" w14:textId="29C8D6C4" w:rsidR="006B4254" w:rsidRDefault="00761C21" w:rsidP="006D6646">
      <w:pPr>
        <w:spacing w:line="360" w:lineRule="auto"/>
        <w:ind w:firstLineChars="200" w:firstLine="480"/>
        <w:rPr>
          <w:rFonts w:ascii="Times New Roman" w:eastAsia="宋体" w:hAnsi="Times New Roman"/>
          <w:sz w:val="24"/>
        </w:rPr>
      </w:pPr>
      <w:r>
        <w:rPr>
          <w:rFonts w:ascii="Times New Roman" w:eastAsia="宋体" w:hAnsi="Times New Roman" w:hint="eastAsia"/>
          <w:sz w:val="24"/>
        </w:rPr>
        <w:t>伴随经济发展和人口增长，城市垃圾生产量逐年增多，仅仅依靠建设后端处理设施已不能满足垃圾处理的需求，因而</w:t>
      </w:r>
      <w:r w:rsidR="00583F0D">
        <w:rPr>
          <w:rFonts w:ascii="Times New Roman" w:eastAsia="宋体" w:hAnsi="Times New Roman" w:hint="eastAsia"/>
          <w:sz w:val="24"/>
        </w:rPr>
        <w:t>在城市社区</w:t>
      </w:r>
      <w:r>
        <w:rPr>
          <w:rFonts w:ascii="Times New Roman" w:eastAsia="宋体" w:hAnsi="Times New Roman" w:hint="eastAsia"/>
          <w:sz w:val="24"/>
        </w:rPr>
        <w:t>推进生活垃圾源头治理应运而生，并逐渐成为城市治理的重点工作。本研究聚焦在城市社区生活垃圾合作治理领域，运用多案例研究的方法，构建了“制度逻辑——行动策略——网络结构——治理绩效”的分析框架，用以探索“城市社区生活垃圾合作治理何以产生困境”和“治理模式何以产生差异”两个问题。</w:t>
      </w:r>
    </w:p>
    <w:p w14:paraId="2BB5815E" w14:textId="43BE90AC" w:rsidR="006B4254" w:rsidRDefault="00761C21" w:rsidP="006D6646">
      <w:pPr>
        <w:spacing w:line="360" w:lineRule="auto"/>
        <w:ind w:firstLineChars="200" w:firstLine="480"/>
        <w:rPr>
          <w:rFonts w:ascii="Times New Roman" w:eastAsia="宋体" w:hAnsi="Times New Roman"/>
          <w:sz w:val="24"/>
        </w:rPr>
      </w:pPr>
      <w:r>
        <w:rPr>
          <w:rFonts w:ascii="Times New Roman" w:eastAsia="宋体" w:hAnsi="Times New Roman" w:hint="eastAsia"/>
          <w:sz w:val="24"/>
        </w:rPr>
        <w:t>基于理论分析和实证研究发现：（</w:t>
      </w:r>
      <w:r>
        <w:rPr>
          <w:rFonts w:ascii="Times New Roman" w:eastAsia="宋体" w:hAnsi="Times New Roman" w:hint="eastAsia"/>
          <w:sz w:val="24"/>
        </w:rPr>
        <w:t>1</w:t>
      </w:r>
      <w:r>
        <w:rPr>
          <w:rFonts w:ascii="Times New Roman" w:eastAsia="宋体" w:hAnsi="Times New Roman" w:hint="eastAsia"/>
          <w:sz w:val="24"/>
        </w:rPr>
        <w:t>）在城市社区生活垃圾合作治理中，主要存在科层逻辑、市场逻辑和社区逻辑三种竞争性的制度逻辑。其中科层制逻辑占据主导地位，不同制度逻辑之间的不兼容状态导致了生活垃圾合作治理困境的产生；（</w:t>
      </w:r>
      <w:r>
        <w:rPr>
          <w:rFonts w:ascii="Times New Roman" w:eastAsia="宋体" w:hAnsi="Times New Roman" w:hint="eastAsia"/>
          <w:sz w:val="24"/>
        </w:rPr>
        <w:t>2</w:t>
      </w:r>
      <w:r>
        <w:rPr>
          <w:rFonts w:ascii="Times New Roman" w:eastAsia="宋体" w:hAnsi="Times New Roman" w:hint="eastAsia"/>
          <w:sz w:val="24"/>
        </w:rPr>
        <w:t>）城市社区生活垃圾合作治理呈现出政社嵌合型、社会协商型、行政吸纳型、社会悬浮型四种典型模式。政府主体和社会主体的能动性强弱</w:t>
      </w:r>
      <w:r w:rsidR="00583F0D">
        <w:rPr>
          <w:rFonts w:ascii="Times New Roman" w:eastAsia="宋体" w:hAnsi="Times New Roman" w:hint="eastAsia"/>
          <w:sz w:val="24"/>
        </w:rPr>
        <w:t>，治理</w:t>
      </w:r>
      <w:r>
        <w:rPr>
          <w:rFonts w:ascii="Times New Roman" w:eastAsia="宋体" w:hAnsi="Times New Roman" w:hint="eastAsia"/>
          <w:sz w:val="24"/>
        </w:rPr>
        <w:t>网络</w:t>
      </w:r>
      <w:r w:rsidR="00583F0D">
        <w:rPr>
          <w:rFonts w:ascii="Times New Roman" w:eastAsia="宋体" w:hAnsi="Times New Roman" w:hint="eastAsia"/>
          <w:sz w:val="24"/>
        </w:rPr>
        <w:t>的</w:t>
      </w:r>
      <w:r>
        <w:rPr>
          <w:rFonts w:ascii="Times New Roman" w:eastAsia="宋体" w:hAnsi="Times New Roman" w:hint="eastAsia"/>
          <w:sz w:val="24"/>
        </w:rPr>
        <w:t>结构特征</w:t>
      </w:r>
      <w:r w:rsidR="00583F0D">
        <w:rPr>
          <w:rFonts w:ascii="Times New Roman" w:eastAsia="宋体" w:hAnsi="Times New Roman" w:hint="eastAsia"/>
          <w:sz w:val="24"/>
        </w:rPr>
        <w:t>，</w:t>
      </w:r>
      <w:r>
        <w:rPr>
          <w:rFonts w:ascii="Times New Roman" w:eastAsia="宋体" w:hAnsi="Times New Roman" w:hint="eastAsia"/>
          <w:sz w:val="24"/>
        </w:rPr>
        <w:t>制度逻辑之间</w:t>
      </w:r>
      <w:r w:rsidR="00583F0D">
        <w:rPr>
          <w:rFonts w:ascii="Times New Roman" w:eastAsia="宋体" w:hAnsi="Times New Roman" w:hint="eastAsia"/>
          <w:sz w:val="24"/>
        </w:rPr>
        <w:t>的</w:t>
      </w:r>
      <w:r>
        <w:rPr>
          <w:rFonts w:ascii="Times New Roman" w:eastAsia="宋体" w:hAnsi="Times New Roman" w:hint="eastAsia"/>
          <w:sz w:val="24"/>
        </w:rPr>
        <w:t>关系，是造成治理模式差异的主要原因。（</w:t>
      </w:r>
      <w:r>
        <w:rPr>
          <w:rFonts w:ascii="Times New Roman" w:eastAsia="宋体" w:hAnsi="Times New Roman" w:hint="eastAsia"/>
          <w:sz w:val="24"/>
        </w:rPr>
        <w:t>3</w:t>
      </w:r>
      <w:r>
        <w:rPr>
          <w:rFonts w:ascii="Times New Roman" w:eastAsia="宋体" w:hAnsi="Times New Roman" w:hint="eastAsia"/>
          <w:sz w:val="24"/>
        </w:rPr>
        <w:t>）在治理绩效上，四种治理模式都满足了基本的政策要求，具备较好的政策问题回应性，但是在公共价值生产和治理系统持续性上具有较大差异。综合来看，政社嵌合型的治理绩效最佳。（</w:t>
      </w:r>
      <w:r>
        <w:rPr>
          <w:rFonts w:ascii="Times New Roman" w:eastAsia="宋体" w:hAnsi="Times New Roman" w:hint="eastAsia"/>
          <w:sz w:val="24"/>
        </w:rPr>
        <w:t>4</w:t>
      </w:r>
      <w:r>
        <w:rPr>
          <w:rFonts w:ascii="Times New Roman" w:eastAsia="宋体" w:hAnsi="Times New Roman" w:hint="eastAsia"/>
          <w:sz w:val="24"/>
        </w:rPr>
        <w:t>）不同治理模式之间存在转化的可能性。提高政府建构和社</w:t>
      </w:r>
      <w:r>
        <w:rPr>
          <w:rFonts w:ascii="Times New Roman" w:eastAsia="宋体" w:hAnsi="Times New Roman" w:hint="eastAsia"/>
          <w:sz w:val="24"/>
        </w:rPr>
        <w:lastRenderedPageBreak/>
        <w:t>会参与的力度、促使行动主体构建优化的治理结构、协调不同制度逻辑之间的关系，是优化治理模式以及实现不同治理模式转化的切入点。</w:t>
      </w:r>
    </w:p>
    <w:p w14:paraId="6652C4A7" w14:textId="77777777" w:rsidR="006B4254" w:rsidRDefault="006B4254" w:rsidP="006D6646">
      <w:pPr>
        <w:spacing w:line="360" w:lineRule="auto"/>
        <w:ind w:firstLineChars="200" w:firstLine="480"/>
        <w:rPr>
          <w:rFonts w:ascii="Times New Roman" w:eastAsia="宋体" w:hAnsi="Times New Roman"/>
          <w:sz w:val="24"/>
        </w:rPr>
      </w:pPr>
    </w:p>
    <w:p w14:paraId="104F2179" w14:textId="77777777" w:rsidR="006B4254" w:rsidRDefault="00761C21" w:rsidP="006D6646">
      <w:pPr>
        <w:spacing w:line="360" w:lineRule="auto"/>
        <w:rPr>
          <w:rFonts w:ascii="黑体" w:eastAsia="黑体" w:hAnsi="黑体" w:cs="黑体"/>
          <w:sz w:val="24"/>
        </w:rPr>
      </w:pPr>
      <w:r>
        <w:rPr>
          <w:rFonts w:ascii="黑体" w:eastAsia="黑体" w:hAnsi="黑体" w:cs="黑体" w:hint="eastAsia"/>
          <w:sz w:val="24"/>
        </w:rPr>
        <w:t>预答辩专家组成员：</w:t>
      </w:r>
    </w:p>
    <w:p w14:paraId="46C3DA86" w14:textId="77777777" w:rsidR="006B4254" w:rsidRDefault="00761C21" w:rsidP="006D6646">
      <w:pPr>
        <w:spacing w:line="360" w:lineRule="auto"/>
        <w:rPr>
          <w:rFonts w:asciiTheme="majorEastAsia" w:eastAsiaTheme="majorEastAsia" w:hAnsiTheme="majorEastAsia" w:cs="楷体"/>
          <w:sz w:val="24"/>
        </w:rPr>
      </w:pPr>
      <w:r>
        <w:rPr>
          <w:rFonts w:asciiTheme="majorEastAsia" w:eastAsiaTheme="majorEastAsia" w:hAnsiTheme="majorEastAsia" w:cs="楷体" w:hint="eastAsia"/>
          <w:sz w:val="24"/>
        </w:rPr>
        <w:t>尹栾玉（主席）：北京师范大学中国社会管理研究院/社会学院教授、博士生导师</w:t>
      </w:r>
    </w:p>
    <w:p w14:paraId="62A33007" w14:textId="77777777" w:rsidR="006B4254" w:rsidRDefault="00761C21" w:rsidP="006D6646">
      <w:pPr>
        <w:spacing w:line="360" w:lineRule="auto"/>
        <w:rPr>
          <w:rFonts w:asciiTheme="majorEastAsia" w:eastAsiaTheme="majorEastAsia" w:hAnsiTheme="majorEastAsia" w:cs="楷体"/>
          <w:sz w:val="24"/>
        </w:rPr>
      </w:pPr>
      <w:r>
        <w:rPr>
          <w:rFonts w:asciiTheme="majorEastAsia" w:eastAsiaTheme="majorEastAsia" w:hAnsiTheme="majorEastAsia" w:cs="楷体" w:hint="eastAsia"/>
          <w:sz w:val="24"/>
        </w:rPr>
        <w:t>韩华为（委员）：北京师范大学社会发展与公共政策学院副教授、博士生导师</w:t>
      </w:r>
    </w:p>
    <w:p w14:paraId="29766538" w14:textId="050486F9" w:rsidR="006B4254" w:rsidRDefault="00761C21" w:rsidP="006D6646">
      <w:pPr>
        <w:spacing w:line="360" w:lineRule="auto"/>
        <w:rPr>
          <w:rFonts w:asciiTheme="majorEastAsia" w:eastAsiaTheme="majorEastAsia" w:hAnsiTheme="majorEastAsia" w:cs="楷体"/>
          <w:sz w:val="24"/>
        </w:rPr>
      </w:pPr>
      <w:r>
        <w:rPr>
          <w:rFonts w:asciiTheme="majorEastAsia" w:eastAsiaTheme="majorEastAsia" w:hAnsiTheme="majorEastAsia" w:cs="楷体" w:hint="eastAsia"/>
          <w:sz w:val="24"/>
        </w:rPr>
        <w:t xml:space="preserve">曹 </w:t>
      </w:r>
      <w:r>
        <w:rPr>
          <w:rFonts w:asciiTheme="majorEastAsia" w:eastAsiaTheme="majorEastAsia" w:hAnsiTheme="majorEastAsia" w:cs="楷体"/>
          <w:sz w:val="24"/>
        </w:rPr>
        <w:t xml:space="preserve"> </w:t>
      </w:r>
      <w:r>
        <w:rPr>
          <w:rFonts w:asciiTheme="majorEastAsia" w:eastAsiaTheme="majorEastAsia" w:hAnsiTheme="majorEastAsia" w:cs="楷体" w:hint="eastAsia"/>
          <w:sz w:val="24"/>
        </w:rPr>
        <w:t>胜（委员）：中国行政管理学会副研究员</w:t>
      </w:r>
    </w:p>
    <w:p w14:paraId="19BAAECA" w14:textId="77777777" w:rsidR="006D6646" w:rsidRDefault="006D6646" w:rsidP="006D6646">
      <w:pPr>
        <w:spacing w:line="360" w:lineRule="auto"/>
        <w:rPr>
          <w:rFonts w:asciiTheme="majorEastAsia" w:eastAsiaTheme="majorEastAsia" w:hAnsiTheme="majorEastAsia" w:cs="楷体" w:hint="eastAsia"/>
          <w:sz w:val="24"/>
        </w:rPr>
      </w:pPr>
    </w:p>
    <w:p w14:paraId="3E15E5AB" w14:textId="77777777" w:rsidR="006B4254" w:rsidRDefault="00761C21" w:rsidP="006D6646">
      <w:pPr>
        <w:spacing w:line="360" w:lineRule="auto"/>
        <w:rPr>
          <w:sz w:val="24"/>
        </w:rPr>
      </w:pPr>
      <w:r>
        <w:rPr>
          <w:rFonts w:ascii="黑体" w:eastAsia="黑体" w:hAnsi="黑体" w:cs="黑体" w:hint="eastAsia"/>
          <w:sz w:val="24"/>
        </w:rPr>
        <w:t>预答辩秘书：</w:t>
      </w:r>
      <w:r>
        <w:rPr>
          <w:rFonts w:ascii="宋体" w:eastAsia="宋体" w:hAnsi="宋体" w:cs="黑体" w:hint="eastAsia"/>
          <w:sz w:val="24"/>
        </w:rPr>
        <w:t>魏金鹏</w:t>
      </w:r>
    </w:p>
    <w:sectPr w:rsidR="006B42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4C484" w14:textId="77777777" w:rsidR="00013418" w:rsidRDefault="00013418" w:rsidP="00583F0D">
      <w:r>
        <w:separator/>
      </w:r>
    </w:p>
  </w:endnote>
  <w:endnote w:type="continuationSeparator" w:id="0">
    <w:p w14:paraId="493F9A7C" w14:textId="77777777" w:rsidR="00013418" w:rsidRDefault="00013418" w:rsidP="0058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BAF95" w14:textId="77777777" w:rsidR="00013418" w:rsidRDefault="00013418" w:rsidP="00583F0D">
      <w:r>
        <w:separator/>
      </w:r>
    </w:p>
  </w:footnote>
  <w:footnote w:type="continuationSeparator" w:id="0">
    <w:p w14:paraId="07434EF7" w14:textId="77777777" w:rsidR="00013418" w:rsidRDefault="00013418" w:rsidP="00583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D9"/>
    <w:rsid w:val="00013418"/>
    <w:rsid w:val="000746D9"/>
    <w:rsid w:val="000837AB"/>
    <w:rsid w:val="00135CF5"/>
    <w:rsid w:val="002141D9"/>
    <w:rsid w:val="00286268"/>
    <w:rsid w:val="002D45E4"/>
    <w:rsid w:val="003C77CA"/>
    <w:rsid w:val="003D527B"/>
    <w:rsid w:val="0047245D"/>
    <w:rsid w:val="00583F0D"/>
    <w:rsid w:val="005A2054"/>
    <w:rsid w:val="006B1432"/>
    <w:rsid w:val="006B4254"/>
    <w:rsid w:val="006D6646"/>
    <w:rsid w:val="007343F2"/>
    <w:rsid w:val="00761C21"/>
    <w:rsid w:val="007F20C6"/>
    <w:rsid w:val="00AE7126"/>
    <w:rsid w:val="00C20C41"/>
    <w:rsid w:val="00C35716"/>
    <w:rsid w:val="00CD228C"/>
    <w:rsid w:val="00D36497"/>
    <w:rsid w:val="00EE6A05"/>
    <w:rsid w:val="3A190A6C"/>
    <w:rsid w:val="46CC1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1FA0"/>
  <w15:docId w15:val="{B7000555-354F-4F6D-8B7B-6D7A1F73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Pr>
      <w:kern w:val="2"/>
      <w:sz w:val="18"/>
      <w:szCs w:val="18"/>
    </w:rPr>
  </w:style>
  <w:style w:type="character" w:customStyle="1" w:styleId="a5">
    <w:name w:val="页脚 字符"/>
    <w:basedOn w:val="a0"/>
    <w:link w:val="a4"/>
    <w:rPr>
      <w:kern w:val="2"/>
      <w:sz w:val="18"/>
      <w:szCs w:val="18"/>
    </w:rPr>
  </w:style>
  <w:style w:type="character" w:styleId="a8">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2021-03-23T12:38:00Z</dcterms:created>
  <dcterms:modified xsi:type="dcterms:W3CDTF">2022-03-28T00:34:00Z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85E7F1E281B7417BA2DF2E13D722D75E</vt:lpwstr>
  </property>
</Properties>
</file>